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DF6" w:rsidRDefault="001F1DF6">
      <w:pPr>
        <w:spacing w:after="100"/>
      </w:pPr>
    </w:p>
    <w:p w:rsidR="001F1DF6" w:rsidRPr="00A311CB" w:rsidRDefault="001F1DF6" w:rsidP="001F1DF6">
      <w:pPr>
        <w:rPr>
          <w:rFonts w:asciiTheme="minorHAnsi" w:hAnsiTheme="minorHAnsi"/>
        </w:rPr>
      </w:pPr>
    </w:p>
    <w:p w:rsidR="001F1DF6" w:rsidRPr="00A311CB" w:rsidRDefault="001F1DF6" w:rsidP="001F1DF6">
      <w:pPr>
        <w:spacing w:after="100"/>
        <w:rPr>
          <w:rFonts w:asciiTheme="minorHAnsi" w:hAnsiTheme="minorHAnsi"/>
        </w:rPr>
      </w:pPr>
    </w:p>
    <w:p w:rsidR="001F1DF6" w:rsidRPr="00A311CB" w:rsidRDefault="001F1DF6" w:rsidP="001F1DF6">
      <w:pPr>
        <w:spacing w:after="100"/>
        <w:rPr>
          <w:rFonts w:asciiTheme="minorHAnsi" w:hAnsiTheme="minorHAnsi"/>
        </w:rPr>
      </w:pPr>
    </w:p>
    <w:p w:rsidR="001F1DF6" w:rsidRPr="00A311CB" w:rsidRDefault="001F1DF6" w:rsidP="001F1DF6">
      <w:pPr>
        <w:rPr>
          <w:rFonts w:asciiTheme="minorHAnsi" w:eastAsia="SimSun" w:hAnsiTheme="minorHAnsi" w:cs="Calibri"/>
          <w:sz w:val="24"/>
          <w:szCs w:val="24"/>
        </w:rPr>
      </w:pPr>
      <w:r w:rsidRPr="00A311CB">
        <w:rPr>
          <w:rFonts w:asciiTheme="minorHAnsi" w:hAnsiTheme="minorHAnsi"/>
          <w:noProof/>
        </w:rPr>
        <w:drawing>
          <wp:anchor distT="0" distB="0" distL="114300" distR="114300" simplePos="0" relativeHeight="251659264" behindDoc="1" locked="0" layoutInCell="1" allowOverlap="1" wp14:anchorId="51EB58B9" wp14:editId="4CB79097">
            <wp:simplePos x="0" y="0"/>
            <wp:positionH relativeFrom="margin">
              <wp:posOffset>1800860</wp:posOffset>
            </wp:positionH>
            <wp:positionV relativeFrom="paragraph">
              <wp:posOffset>0</wp:posOffset>
            </wp:positionV>
            <wp:extent cx="3086100" cy="2642870"/>
            <wp:effectExtent l="0" t="0" r="0" b="0"/>
            <wp:wrapTight wrapText="bothSides">
              <wp:wrapPolygon edited="0">
                <wp:start x="6800" y="1557"/>
                <wp:lineTo x="6400" y="4204"/>
                <wp:lineTo x="5867" y="4827"/>
                <wp:lineTo x="4267" y="6851"/>
                <wp:lineTo x="1067" y="8563"/>
                <wp:lineTo x="400" y="11833"/>
                <wp:lineTo x="267" y="13701"/>
                <wp:lineTo x="3200" y="14324"/>
                <wp:lineTo x="1867" y="14324"/>
                <wp:lineTo x="1333" y="14480"/>
                <wp:lineTo x="1333" y="16971"/>
                <wp:lineTo x="2000" y="19306"/>
                <wp:lineTo x="2000" y="20552"/>
                <wp:lineTo x="19200" y="20552"/>
                <wp:lineTo x="19333" y="19306"/>
                <wp:lineTo x="19867" y="17905"/>
                <wp:lineTo x="19867" y="16971"/>
                <wp:lineTo x="19200" y="16815"/>
                <wp:lineTo x="20267" y="15881"/>
                <wp:lineTo x="19867" y="14324"/>
                <wp:lineTo x="18400" y="14324"/>
                <wp:lineTo x="21200" y="13701"/>
                <wp:lineTo x="20933" y="11833"/>
                <wp:lineTo x="20000" y="9030"/>
                <wp:lineTo x="19333" y="8252"/>
                <wp:lineTo x="17467" y="6851"/>
                <wp:lineTo x="18800" y="3892"/>
                <wp:lineTo x="7733" y="1557"/>
                <wp:lineTo x="6800" y="15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5" t="19495" r="16730" b="2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DF6" w:rsidRPr="00A311CB" w:rsidRDefault="001F1DF6" w:rsidP="001F1DF6">
      <w:pPr>
        <w:rPr>
          <w:rFonts w:asciiTheme="minorHAnsi" w:eastAsia="SimSun" w:hAnsiTheme="minorHAnsi" w:cs="Calibri"/>
          <w:sz w:val="24"/>
          <w:szCs w:val="24"/>
        </w:rPr>
      </w:pPr>
    </w:p>
    <w:p w:rsidR="001F1DF6" w:rsidRPr="00A311CB" w:rsidRDefault="001F1DF6" w:rsidP="001F1DF6">
      <w:pPr>
        <w:rPr>
          <w:rFonts w:asciiTheme="minorHAnsi" w:eastAsia="SimSun" w:hAnsiTheme="minorHAnsi" w:cs="Calibri"/>
          <w:sz w:val="24"/>
          <w:szCs w:val="24"/>
        </w:rPr>
      </w:pPr>
    </w:p>
    <w:p w:rsidR="001F1DF6" w:rsidRPr="00A311CB" w:rsidRDefault="001F1DF6" w:rsidP="001F1DF6">
      <w:pPr>
        <w:rPr>
          <w:rFonts w:asciiTheme="minorHAnsi" w:eastAsia="SimSun" w:hAnsiTheme="minorHAnsi" w:cs="Calibri"/>
          <w:sz w:val="24"/>
          <w:szCs w:val="24"/>
        </w:rPr>
      </w:pPr>
    </w:p>
    <w:p w:rsidR="001F1DF6" w:rsidRPr="00A311CB" w:rsidRDefault="001F1DF6" w:rsidP="001F1DF6">
      <w:pPr>
        <w:rPr>
          <w:rFonts w:asciiTheme="minorHAnsi" w:eastAsia="SimSun" w:hAnsiTheme="minorHAnsi" w:cs="Calibri"/>
          <w:sz w:val="24"/>
          <w:szCs w:val="24"/>
        </w:rPr>
      </w:pPr>
    </w:p>
    <w:p w:rsidR="001F1DF6" w:rsidRPr="00A311CB" w:rsidRDefault="001F1DF6" w:rsidP="001F1DF6">
      <w:pPr>
        <w:rPr>
          <w:rFonts w:asciiTheme="minorHAnsi" w:eastAsia="SimSun" w:hAnsiTheme="minorHAnsi" w:cs="Calibri"/>
          <w:sz w:val="24"/>
          <w:szCs w:val="24"/>
        </w:rPr>
      </w:pPr>
    </w:p>
    <w:p w:rsidR="001F1DF6" w:rsidRPr="00A311CB" w:rsidRDefault="001F1DF6" w:rsidP="001F1DF6">
      <w:pPr>
        <w:rPr>
          <w:rFonts w:asciiTheme="minorHAnsi" w:eastAsia="SimSun" w:hAnsiTheme="minorHAnsi" w:cs="Calibri"/>
          <w:sz w:val="24"/>
          <w:szCs w:val="24"/>
        </w:rPr>
      </w:pPr>
    </w:p>
    <w:p w:rsidR="001F1DF6" w:rsidRPr="00A311CB" w:rsidRDefault="001F1DF6" w:rsidP="001F1DF6">
      <w:pPr>
        <w:rPr>
          <w:rFonts w:asciiTheme="minorHAnsi" w:eastAsia="SimSun" w:hAnsiTheme="minorHAnsi" w:cs="Calibri"/>
          <w:sz w:val="24"/>
          <w:szCs w:val="24"/>
        </w:rPr>
      </w:pPr>
    </w:p>
    <w:p w:rsidR="001F1DF6" w:rsidRPr="00A311CB" w:rsidRDefault="001F1DF6" w:rsidP="001F1DF6">
      <w:pPr>
        <w:rPr>
          <w:rFonts w:asciiTheme="minorHAnsi" w:eastAsia="SimSun" w:hAnsiTheme="minorHAnsi" w:cs="Calibri"/>
          <w:sz w:val="24"/>
          <w:szCs w:val="24"/>
        </w:rPr>
      </w:pPr>
    </w:p>
    <w:p w:rsidR="001F1DF6" w:rsidRPr="00A311CB" w:rsidRDefault="001F1DF6" w:rsidP="001F1DF6">
      <w:pPr>
        <w:rPr>
          <w:rFonts w:asciiTheme="minorHAnsi" w:eastAsia="SimSun" w:hAnsiTheme="minorHAnsi" w:cs="Calibri"/>
          <w:sz w:val="24"/>
          <w:szCs w:val="24"/>
        </w:rPr>
      </w:pPr>
    </w:p>
    <w:p w:rsidR="001F1DF6" w:rsidRPr="00A311CB" w:rsidRDefault="001F1DF6" w:rsidP="001F1DF6">
      <w:pPr>
        <w:rPr>
          <w:rFonts w:asciiTheme="minorHAnsi" w:eastAsia="SimSun" w:hAnsiTheme="minorHAnsi" w:cs="Calibri"/>
          <w:sz w:val="24"/>
          <w:szCs w:val="24"/>
        </w:rPr>
      </w:pPr>
    </w:p>
    <w:p w:rsidR="001F1DF6" w:rsidRPr="00A311CB" w:rsidRDefault="001F1DF6" w:rsidP="001F1DF6">
      <w:pPr>
        <w:jc w:val="center"/>
        <w:rPr>
          <w:rFonts w:asciiTheme="minorHAnsi" w:eastAsia="SimSun" w:hAnsiTheme="minorHAnsi" w:cs="Calibri"/>
          <w:sz w:val="48"/>
          <w:szCs w:val="24"/>
        </w:rPr>
      </w:pPr>
    </w:p>
    <w:p w:rsidR="001F1DF6" w:rsidRPr="00A311CB" w:rsidRDefault="001F1DF6" w:rsidP="001F1DF6">
      <w:pPr>
        <w:jc w:val="center"/>
        <w:rPr>
          <w:rFonts w:asciiTheme="minorHAnsi" w:eastAsia="SimSun" w:hAnsiTheme="minorHAnsi" w:cs="Calibri"/>
          <w:sz w:val="48"/>
          <w:szCs w:val="24"/>
        </w:rPr>
      </w:pPr>
    </w:p>
    <w:p w:rsidR="001F1DF6" w:rsidRPr="00A311CB" w:rsidRDefault="001F1DF6" w:rsidP="001F1DF6">
      <w:pPr>
        <w:jc w:val="center"/>
        <w:rPr>
          <w:rFonts w:asciiTheme="minorHAnsi" w:eastAsia="SimSun" w:hAnsiTheme="minorHAnsi" w:cs="Calibri"/>
          <w:sz w:val="48"/>
          <w:szCs w:val="24"/>
        </w:rPr>
      </w:pPr>
    </w:p>
    <w:p w:rsidR="001F1DF6" w:rsidRPr="00A311CB" w:rsidRDefault="001F1DF6" w:rsidP="001F1DF6">
      <w:pPr>
        <w:tabs>
          <w:tab w:val="right" w:pos="9512"/>
        </w:tabs>
        <w:rPr>
          <w:rFonts w:asciiTheme="minorHAnsi" w:eastAsia="SimSun" w:hAnsiTheme="minorHAnsi" w:cs="Calibri"/>
          <w:sz w:val="24"/>
          <w:szCs w:val="24"/>
        </w:rPr>
      </w:pPr>
    </w:p>
    <w:p w:rsidR="001F1DF6" w:rsidRPr="00A311CB" w:rsidRDefault="001F1DF6" w:rsidP="001F1DF6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  <w:proofErr w:type="spellStart"/>
      <w:r w:rsidRPr="00A311CB">
        <w:rPr>
          <w:rFonts w:asciiTheme="minorHAnsi" w:eastAsia="SimSun" w:hAnsiTheme="minorHAnsi" w:cs="Arial"/>
          <w:sz w:val="28"/>
          <w:szCs w:val="28"/>
        </w:rPr>
        <w:t>Early</w:t>
      </w:r>
      <w:r w:rsidRPr="00A311CB">
        <w:rPr>
          <w:rFonts w:asciiTheme="minorHAnsi" w:hAnsiTheme="minorHAnsi" w:cs="Arial"/>
          <w:sz w:val="28"/>
          <w:szCs w:val="28"/>
        </w:rPr>
        <w:t>care</w:t>
      </w:r>
      <w:proofErr w:type="spellEnd"/>
    </w:p>
    <w:p w:rsidR="001F1DF6" w:rsidRPr="00A311CB" w:rsidRDefault="001F1DF6" w:rsidP="001F1DF6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</w:p>
    <w:p w:rsidR="001F1DF6" w:rsidRPr="00A311CB" w:rsidRDefault="001F1DF6" w:rsidP="001F1DF6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</w:p>
    <w:p w:rsidR="001F1DF6" w:rsidRPr="00A311CB" w:rsidRDefault="001F1DF6" w:rsidP="001F1DF6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  <w:r w:rsidRPr="00A311CB">
        <w:rPr>
          <w:rFonts w:asciiTheme="minorHAnsi" w:hAnsiTheme="minorHAnsi" w:cs="Arial"/>
          <w:sz w:val="28"/>
          <w:szCs w:val="28"/>
        </w:rPr>
        <w:t>HEALT</w:t>
      </w:r>
      <w:r>
        <w:rPr>
          <w:rFonts w:asciiTheme="minorHAnsi" w:hAnsiTheme="minorHAnsi" w:cs="Arial"/>
          <w:sz w:val="28"/>
          <w:szCs w:val="28"/>
        </w:rPr>
        <w:t xml:space="preserve">HLY EACTING AND FOOD HYGIENE </w:t>
      </w:r>
      <w:r w:rsidRPr="00A311CB">
        <w:rPr>
          <w:rFonts w:asciiTheme="minorHAnsi" w:hAnsiTheme="minorHAnsi" w:cs="Arial"/>
          <w:sz w:val="28"/>
          <w:szCs w:val="28"/>
        </w:rPr>
        <w:t>POLICY</w:t>
      </w:r>
    </w:p>
    <w:p w:rsidR="001F1DF6" w:rsidRPr="00A311CB" w:rsidRDefault="001F1DF6" w:rsidP="001F1DF6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F1DF6" w:rsidRPr="00A311CB" w:rsidRDefault="001F1DF6" w:rsidP="001F1DF6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F1DF6" w:rsidRPr="00A311CB" w:rsidRDefault="001F1DF6" w:rsidP="001F1DF6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F1DF6" w:rsidRPr="00A311CB" w:rsidRDefault="001F1DF6" w:rsidP="001F1DF6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F1DF6" w:rsidRPr="00A311CB" w:rsidRDefault="001F1DF6" w:rsidP="001F1DF6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F1DF6" w:rsidRPr="00A311CB" w:rsidRDefault="001F1DF6" w:rsidP="001F1DF6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F1DF6" w:rsidRPr="00A311CB" w:rsidRDefault="001F1DF6" w:rsidP="001F1DF6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F1DF6" w:rsidRPr="00A311CB" w:rsidRDefault="001F1DF6" w:rsidP="001F1DF6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F1DF6" w:rsidRPr="00A311CB" w:rsidRDefault="001F1DF6" w:rsidP="001F1DF6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F1DF6" w:rsidRPr="00A311CB" w:rsidRDefault="001F1DF6" w:rsidP="001F1DF6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F1DF6" w:rsidRPr="00A311CB" w:rsidRDefault="001F1DF6" w:rsidP="001F1DF6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F1DF6" w:rsidRPr="00A311CB" w:rsidRDefault="001F1DF6" w:rsidP="001F1DF6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F1DF6" w:rsidRPr="00A311CB" w:rsidRDefault="001F1DF6" w:rsidP="001F1DF6">
      <w:pPr>
        <w:tabs>
          <w:tab w:val="right" w:pos="9512"/>
        </w:tabs>
        <w:rPr>
          <w:rFonts w:asciiTheme="minorHAnsi" w:hAnsiTheme="minorHAnsi" w:cs="Arial"/>
          <w:sz w:val="44"/>
        </w:rPr>
      </w:pPr>
    </w:p>
    <w:p w:rsidR="001F1DF6" w:rsidRPr="00A311CB" w:rsidRDefault="001F1DF6" w:rsidP="001F1DF6">
      <w:pPr>
        <w:tabs>
          <w:tab w:val="right" w:pos="9512"/>
        </w:tabs>
        <w:rPr>
          <w:rFonts w:asciiTheme="minorHAnsi" w:hAnsiTheme="minorHAnsi" w:cs="Arial"/>
          <w:b/>
          <w:u w:val="single"/>
        </w:rPr>
      </w:pPr>
      <w:r w:rsidRPr="00A311CB">
        <w:rPr>
          <w:rFonts w:asciiTheme="minorHAnsi" w:hAnsiTheme="minorHAnsi" w:cs="Arial"/>
          <w:b/>
          <w:u w:val="single"/>
        </w:rPr>
        <w:t>Approval and Review</w:t>
      </w:r>
    </w:p>
    <w:p w:rsidR="001F1DF6" w:rsidRPr="00A311CB" w:rsidRDefault="001F1DF6" w:rsidP="001F1DF6">
      <w:pPr>
        <w:tabs>
          <w:tab w:val="right" w:pos="9512"/>
        </w:tabs>
        <w:jc w:val="center"/>
        <w:rPr>
          <w:rFonts w:asciiTheme="minorHAnsi" w:hAnsiTheme="minorHAnsi" w:cs="Arial"/>
          <w:b/>
          <w:u w:val="single"/>
        </w:rPr>
      </w:pPr>
    </w:p>
    <w:p w:rsidR="001F1DF6" w:rsidRPr="00A311CB" w:rsidRDefault="001F1DF6" w:rsidP="001F1DF6">
      <w:pPr>
        <w:tabs>
          <w:tab w:val="right" w:pos="9512"/>
        </w:tabs>
        <w:rPr>
          <w:rFonts w:asciiTheme="minorHAnsi" w:hAnsiTheme="minorHAnsi" w:cs="Arial"/>
        </w:rPr>
      </w:pP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3686"/>
      </w:tblGrid>
      <w:tr w:rsidR="001F1DF6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F6" w:rsidRPr="00A311CB" w:rsidRDefault="001F1DF6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Manager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F6" w:rsidRPr="00A311CB" w:rsidRDefault="001F1DF6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Mrs Hannah Bull</w:t>
            </w:r>
          </w:p>
        </w:tc>
      </w:tr>
      <w:tr w:rsidR="001F1DF6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F6" w:rsidRPr="00A311CB" w:rsidRDefault="001F1DF6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Signature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F6" w:rsidRPr="00A311CB" w:rsidRDefault="001F1DF6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 xml:space="preserve">H.BULL </w:t>
            </w:r>
          </w:p>
        </w:tc>
      </w:tr>
      <w:tr w:rsidR="001F1DF6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F6" w:rsidRPr="00A311CB" w:rsidRDefault="001F1DF6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 xml:space="preserve">Policy Review Period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F6" w:rsidRPr="00A311CB" w:rsidRDefault="001F1DF6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12 months</w:t>
            </w:r>
          </w:p>
        </w:tc>
      </w:tr>
      <w:tr w:rsidR="001F1DF6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F6" w:rsidRPr="00A311CB" w:rsidRDefault="001F1DF6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Date of Policy Review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F6" w:rsidRPr="00A311CB" w:rsidRDefault="001F1DF6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  <w:strike/>
              </w:rPr>
            </w:pPr>
            <w:r w:rsidRPr="00A311CB">
              <w:rPr>
                <w:rFonts w:asciiTheme="minorHAnsi" w:hAnsiTheme="minorHAnsi" w:cs="Arial"/>
              </w:rPr>
              <w:t>July 2026</w:t>
            </w:r>
          </w:p>
        </w:tc>
      </w:tr>
    </w:tbl>
    <w:p w:rsidR="001F1DF6" w:rsidRPr="00A311CB" w:rsidRDefault="001F1DF6" w:rsidP="001F1DF6">
      <w:pPr>
        <w:rPr>
          <w:rFonts w:asciiTheme="minorHAnsi" w:hAnsiTheme="minorHAnsi"/>
        </w:rPr>
      </w:pPr>
    </w:p>
    <w:tbl>
      <w:tblPr>
        <w:tblpPr w:leftFromText="180" w:rightFromText="180" w:vertAnchor="text" w:horzAnchor="margin" w:tblpXSpec="center" w:tblpY="280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3260"/>
        <w:gridCol w:w="3686"/>
      </w:tblGrid>
      <w:tr w:rsidR="001F1DF6" w:rsidRPr="00A311CB" w:rsidTr="00917968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>Version Control</w:t>
            </w:r>
          </w:p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  <w:b/>
              </w:rPr>
            </w:pPr>
          </w:p>
        </w:tc>
      </w:tr>
      <w:tr w:rsidR="001F1DF6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>Version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>Date Approved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 xml:space="preserve">Changes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 xml:space="preserve">Reason for Alterations </w:t>
            </w:r>
          </w:p>
        </w:tc>
      </w:tr>
      <w:tr w:rsidR="001F1DF6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Initial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Jan 2024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New policy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rPr>
                <w:rFonts w:asciiTheme="minorHAnsi" w:hAnsiTheme="minorHAnsi" w:cs="Arial"/>
              </w:rPr>
            </w:pPr>
          </w:p>
        </w:tc>
      </w:tr>
      <w:tr w:rsidR="001F1DF6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Jan 2025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F6" w:rsidRPr="00A311CB" w:rsidRDefault="001F1DF6" w:rsidP="00917968">
            <w:pPr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 xml:space="preserve">None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rPr>
                <w:rFonts w:asciiTheme="minorHAnsi" w:hAnsiTheme="minorHAnsi" w:cs="Arial"/>
              </w:rPr>
            </w:pPr>
          </w:p>
        </w:tc>
      </w:tr>
      <w:tr w:rsidR="001F1DF6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July 2025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F6" w:rsidRPr="00A311CB" w:rsidRDefault="001F1DF6" w:rsidP="00917968">
            <w:pPr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None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rPr>
                <w:rFonts w:asciiTheme="minorHAnsi" w:hAnsiTheme="minorHAnsi" w:cs="Arial"/>
              </w:rPr>
            </w:pPr>
          </w:p>
        </w:tc>
      </w:tr>
      <w:tr w:rsidR="001F1DF6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1F1DF6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1F1DF6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rPr>
                <w:rFonts w:asciiTheme="minorHAnsi" w:hAnsiTheme="minorHAnsi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1F1DF6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rPr>
                <w:rFonts w:asciiTheme="minorHAnsi" w:hAnsiTheme="minorHAnsi"/>
              </w:rPr>
            </w:pPr>
          </w:p>
        </w:tc>
      </w:tr>
      <w:tr w:rsidR="001F1DF6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1F1DF6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F6" w:rsidRPr="00A311CB" w:rsidRDefault="001F1DF6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</w:tbl>
    <w:p w:rsidR="001F1DF6" w:rsidRPr="00A311CB" w:rsidRDefault="001F1DF6" w:rsidP="001F1DF6">
      <w:pPr>
        <w:rPr>
          <w:rFonts w:asciiTheme="minorHAnsi" w:hAnsiTheme="minorHAnsi"/>
        </w:rPr>
      </w:pPr>
    </w:p>
    <w:p w:rsidR="001F1DF6" w:rsidRPr="00A311CB" w:rsidRDefault="001F1DF6" w:rsidP="001F1DF6">
      <w:pPr>
        <w:rPr>
          <w:rFonts w:asciiTheme="minorHAnsi" w:hAnsiTheme="minorHAnsi"/>
        </w:rPr>
      </w:pPr>
    </w:p>
    <w:p w:rsidR="001F1DF6" w:rsidRPr="00A311CB" w:rsidRDefault="001F1DF6" w:rsidP="001F1DF6">
      <w:pPr>
        <w:rPr>
          <w:rFonts w:asciiTheme="minorHAnsi" w:hAnsiTheme="minorHAnsi"/>
        </w:rPr>
      </w:pPr>
    </w:p>
    <w:p w:rsidR="001F1DF6" w:rsidRPr="00A311CB" w:rsidRDefault="001F1DF6" w:rsidP="001F1DF6">
      <w:pPr>
        <w:rPr>
          <w:rFonts w:asciiTheme="minorHAnsi" w:hAnsiTheme="minorHAnsi"/>
        </w:rPr>
      </w:pPr>
    </w:p>
    <w:p w:rsidR="001F1DF6" w:rsidRPr="00A311CB" w:rsidRDefault="001F1DF6" w:rsidP="001F1DF6">
      <w:pPr>
        <w:rPr>
          <w:rFonts w:asciiTheme="minorHAnsi" w:hAnsiTheme="minorHAnsi"/>
        </w:rPr>
      </w:pPr>
    </w:p>
    <w:p w:rsidR="001F1DF6" w:rsidRPr="00A311CB" w:rsidRDefault="001F1DF6" w:rsidP="001F1DF6">
      <w:pPr>
        <w:rPr>
          <w:rFonts w:asciiTheme="minorHAnsi" w:hAnsiTheme="minorHAnsi"/>
        </w:rPr>
      </w:pPr>
    </w:p>
    <w:p w:rsidR="001F1DF6" w:rsidRPr="00A311CB" w:rsidRDefault="001F1DF6" w:rsidP="001F1DF6">
      <w:pPr>
        <w:rPr>
          <w:rFonts w:asciiTheme="minorHAnsi" w:hAnsiTheme="minorHAnsi"/>
        </w:rPr>
      </w:pPr>
    </w:p>
    <w:p w:rsidR="001F1DF6" w:rsidRPr="00A311CB" w:rsidRDefault="001F1DF6" w:rsidP="001F1DF6">
      <w:pPr>
        <w:rPr>
          <w:rFonts w:asciiTheme="minorHAnsi" w:hAnsiTheme="minorHAnsi"/>
        </w:rPr>
      </w:pPr>
    </w:p>
    <w:p w:rsidR="001F1DF6" w:rsidRPr="00A311CB" w:rsidRDefault="001F1DF6" w:rsidP="001F1DF6">
      <w:pPr>
        <w:rPr>
          <w:rFonts w:asciiTheme="minorHAnsi" w:hAnsiTheme="minorHAnsi"/>
        </w:rPr>
      </w:pPr>
    </w:p>
    <w:p w:rsidR="001F1DF6" w:rsidRPr="00A311CB" w:rsidRDefault="001F1DF6" w:rsidP="001F1DF6">
      <w:pPr>
        <w:rPr>
          <w:rFonts w:asciiTheme="minorHAnsi" w:hAnsiTheme="minorHAnsi"/>
        </w:rPr>
      </w:pPr>
    </w:p>
    <w:p w:rsidR="001F1DF6" w:rsidRPr="00A311CB" w:rsidRDefault="001F1DF6" w:rsidP="001F1DF6">
      <w:pPr>
        <w:rPr>
          <w:rFonts w:asciiTheme="minorHAnsi" w:hAnsiTheme="minorHAnsi"/>
        </w:rPr>
      </w:pPr>
    </w:p>
    <w:p w:rsidR="001F1DF6" w:rsidRPr="00A311CB" w:rsidRDefault="001F1DF6" w:rsidP="001F1DF6">
      <w:pPr>
        <w:rPr>
          <w:rFonts w:asciiTheme="minorHAnsi" w:hAnsiTheme="minorHAnsi"/>
        </w:rPr>
      </w:pPr>
    </w:p>
    <w:p w:rsidR="001F1DF6" w:rsidRPr="00A311CB" w:rsidRDefault="001F1DF6" w:rsidP="001F1DF6">
      <w:pPr>
        <w:rPr>
          <w:rFonts w:asciiTheme="minorHAnsi" w:hAnsiTheme="minorHAnsi"/>
        </w:rPr>
      </w:pPr>
    </w:p>
    <w:p w:rsidR="001F1DF6" w:rsidRPr="00A311CB" w:rsidRDefault="001F1DF6" w:rsidP="001F1DF6">
      <w:pPr>
        <w:rPr>
          <w:rFonts w:asciiTheme="minorHAnsi" w:hAnsiTheme="minorHAnsi"/>
        </w:rPr>
      </w:pPr>
    </w:p>
    <w:p w:rsidR="001F1DF6" w:rsidRPr="00A311CB" w:rsidRDefault="001F1DF6" w:rsidP="001F1DF6">
      <w:pPr>
        <w:rPr>
          <w:rFonts w:asciiTheme="minorHAnsi" w:hAnsiTheme="minorHAnsi"/>
        </w:rPr>
      </w:pPr>
    </w:p>
    <w:p w:rsidR="001F1DF6" w:rsidRPr="00A311CB" w:rsidRDefault="001F1DF6" w:rsidP="001F1DF6">
      <w:pPr>
        <w:rPr>
          <w:rFonts w:asciiTheme="minorHAnsi" w:hAnsiTheme="minorHAnsi"/>
        </w:rPr>
      </w:pPr>
    </w:p>
    <w:p w:rsidR="001F1DF6" w:rsidRPr="00A311CB" w:rsidRDefault="001F1DF6" w:rsidP="001F1DF6">
      <w:pPr>
        <w:rPr>
          <w:rFonts w:asciiTheme="minorHAnsi" w:hAnsiTheme="minorHAnsi"/>
        </w:rPr>
      </w:pPr>
    </w:p>
    <w:p w:rsidR="001F1DF6" w:rsidRDefault="001F1DF6">
      <w:pPr>
        <w:spacing w:after="100"/>
      </w:pPr>
    </w:p>
    <w:p w:rsidR="001F1DF6" w:rsidRDefault="001F1DF6">
      <w:pPr>
        <w:spacing w:after="100"/>
      </w:pPr>
    </w:p>
    <w:p w:rsidR="001F1DF6" w:rsidRDefault="001F1DF6">
      <w:pPr>
        <w:spacing w:after="100"/>
      </w:pPr>
    </w:p>
    <w:p w:rsidR="008479E8" w:rsidRDefault="0021736E">
      <w:pPr>
        <w:spacing w:after="100"/>
      </w:pPr>
      <w:r>
        <w:t xml:space="preserve">Any meals, snacks and drinks provided to children in </w:t>
      </w:r>
      <w:r>
        <w:t>the</w:t>
      </w:r>
      <w:r>
        <w:t xml:space="preserve"> setting will be healthy, balanced and nutritious. Any person(s) preparing or handling food will be competent to do so and trained to an appropriate level in food hygiene practices.</w:t>
      </w:r>
    </w:p>
    <w:p w:rsidR="008479E8" w:rsidRDefault="0021736E">
      <w:pPr>
        <w:spacing w:after="100"/>
      </w:pPr>
      <w:r>
        <w:t>We</w:t>
      </w:r>
      <w:r>
        <w:t xml:space="preserve"> will obtain, record and act on information from parents about a child’s dietary requirements. </w:t>
      </w:r>
    </w:p>
    <w:p w:rsidR="008479E8" w:rsidRDefault="0021736E">
      <w:pPr>
        <w:spacing w:after="60"/>
      </w:pPr>
      <w:r>
        <w:t xml:space="preserve">In the interest of safety and children's health, there are a few items that should not be included in </w:t>
      </w:r>
      <w:r>
        <w:t>lunch boxes</w:t>
      </w:r>
      <w:r>
        <w:t>:</w:t>
      </w:r>
    </w:p>
    <w:p w:rsidR="008479E8" w:rsidRDefault="0021736E">
      <w:pPr>
        <w:pStyle w:val="ListParagraph"/>
        <w:spacing w:after="40"/>
      </w:pPr>
      <w:r>
        <w:t>glass bottles and jars</w:t>
      </w:r>
    </w:p>
    <w:p w:rsidR="008479E8" w:rsidRDefault="0021736E">
      <w:pPr>
        <w:pStyle w:val="ListParagraph"/>
        <w:spacing w:after="40"/>
      </w:pPr>
      <w:r>
        <w:t>fizzy drinks and pre-m</w:t>
      </w:r>
      <w:r>
        <w:t>ixed drinks high in sugar</w:t>
      </w:r>
    </w:p>
    <w:p w:rsidR="008479E8" w:rsidRDefault="0021736E">
      <w:pPr>
        <w:pStyle w:val="ListParagraph"/>
        <w:spacing w:after="100"/>
      </w:pPr>
      <w:r>
        <w:t>chocolate bars or sweets</w:t>
      </w:r>
    </w:p>
    <w:p w:rsidR="008479E8" w:rsidRDefault="0021736E">
      <w:pPr>
        <w:spacing w:after="100"/>
      </w:pPr>
      <w:r>
        <w:t>If a child regularly brings meals from home that are far too high in fat/sugar/salt and do not have enough nutritional value, this will be discussed with parents. If they are struggling to provide a balanc</w:t>
      </w:r>
      <w:r>
        <w:t xml:space="preserve">ed diet due to selective eating for any reason, then </w:t>
      </w:r>
      <w:r>
        <w:t xml:space="preserve">we </w:t>
      </w:r>
      <w:r>
        <w:t>will recommend they access support via their health visitor or GP.</w:t>
      </w:r>
    </w:p>
    <w:p w:rsidR="008479E8" w:rsidRDefault="0021736E">
      <w:pPr>
        <w:spacing w:after="100"/>
      </w:pPr>
      <w:r>
        <w:t xml:space="preserve">Where parents provide meals for their children to eat in </w:t>
      </w:r>
      <w:r>
        <w:t>the</w:t>
      </w:r>
      <w:r>
        <w:t xml:space="preserve"> setting, </w:t>
      </w:r>
      <w:r>
        <w:t>we</w:t>
      </w:r>
      <w:r>
        <w:t xml:space="preserve"> will provide chilled storage for packed lunches and appropri</w:t>
      </w:r>
      <w:r>
        <w:t>ate storage areas for other foodstuffs.</w:t>
      </w:r>
    </w:p>
    <w:p w:rsidR="008479E8" w:rsidRDefault="0021736E">
      <w:pPr>
        <w:spacing w:after="100"/>
      </w:pPr>
      <w:r>
        <w:t>We</w:t>
      </w:r>
      <w:r>
        <w:t xml:space="preserve"> will also provide clean, age appropriate crockery and cutlery to enable the children to eat a packed lunch.</w:t>
      </w:r>
    </w:p>
    <w:p w:rsidR="008479E8" w:rsidRDefault="0021736E">
      <w:pPr>
        <w:spacing w:after="100"/>
      </w:pPr>
      <w:r>
        <w:t xml:space="preserve">Children will be provided with healthy meals and other healthy snacks and drinks recommended by the Food </w:t>
      </w:r>
      <w:r>
        <w:t xml:space="preserve">Standards Agency literature. </w:t>
      </w:r>
      <w:r>
        <w:t>We</w:t>
      </w:r>
      <w:r>
        <w:t xml:space="preserve"> will encourage children to try a bit of everything they have been given, even if they claim not to like it. </w:t>
      </w:r>
      <w:r>
        <w:t>We</w:t>
      </w:r>
      <w:r>
        <w:t xml:space="preserve"> will give them lots of praise for tasting something new and will never pressure them if they say they don't want </w:t>
      </w:r>
      <w:r>
        <w:t>to eat something.</w:t>
      </w:r>
    </w:p>
    <w:p w:rsidR="008479E8" w:rsidRDefault="0021736E">
      <w:pPr>
        <w:spacing w:after="100"/>
      </w:pPr>
      <w:r>
        <w:t>Fresh drinking water will be available at all times.</w:t>
      </w:r>
    </w:p>
    <w:p w:rsidR="008479E8" w:rsidRDefault="0021736E">
      <w:pPr>
        <w:spacing w:after="100"/>
      </w:pPr>
      <w:r>
        <w:t xml:space="preserve">As a provider of meals and snacks, </w:t>
      </w:r>
      <w:proofErr w:type="gramStart"/>
      <w:r>
        <w:t>We</w:t>
      </w:r>
      <w:proofErr w:type="gramEnd"/>
      <w:r>
        <w:t xml:space="preserve"> are</w:t>
      </w:r>
      <w:r>
        <w:t xml:space="preserve"> aware of</w:t>
      </w:r>
      <w:r>
        <w:t xml:space="preserve"> our</w:t>
      </w:r>
      <w:r>
        <w:t xml:space="preserve"> responsibilities under food hygiene legislation. This includes, if necessary, registration with the relevant Local Authority Envir</w:t>
      </w:r>
      <w:r>
        <w:t xml:space="preserve">onmental Health Department. If this is </w:t>
      </w:r>
      <w:proofErr w:type="gramStart"/>
      <w:r>
        <w:t>the</w:t>
      </w:r>
      <w:proofErr w:type="gramEnd"/>
      <w:r>
        <w:t xml:space="preserve"> case, </w:t>
      </w:r>
      <w:r>
        <w:t>we are</w:t>
      </w:r>
      <w:r>
        <w:t xml:space="preserve"> happy to have my premises inspected by a food safety officer.</w:t>
      </w:r>
    </w:p>
    <w:p w:rsidR="008479E8" w:rsidRDefault="0021736E">
      <w:r>
        <w:t>Potentially dangerous substances, such as bleach and laundry deterg</w:t>
      </w:r>
      <w:bookmarkStart w:id="0" w:name="_GoBack"/>
      <w:bookmarkEnd w:id="0"/>
      <w:r>
        <w:t>ents, will not come into contact with food preparation areas.</w:t>
      </w:r>
    </w:p>
    <w:p w:rsidR="008479E8" w:rsidRDefault="0021736E">
      <w:r>
        <w:t xml:space="preserve">If there </w:t>
      </w:r>
      <w:r>
        <w:t xml:space="preserve">is an outbreak of food poisoning affecting two or more children looked after on </w:t>
      </w:r>
      <w:r>
        <w:t>the</w:t>
      </w:r>
      <w:r>
        <w:t xml:space="preserve"> premises, </w:t>
      </w:r>
      <w:r>
        <w:t>we</w:t>
      </w:r>
      <w:r>
        <w:t xml:space="preserve"> will notify Ofsted as soon as possible, within 14 days of the incident, in order to comply with regulations.</w:t>
      </w:r>
    </w:p>
    <w:p w:rsidR="008479E8" w:rsidRDefault="008479E8"/>
    <w:sectPr w:rsidR="008479E8" w:rsidSect="001F1DF6">
      <w:pgSz w:w="11906" w:h="16838"/>
      <w:pgMar w:top="891" w:right="567" w:bottom="1361" w:left="567" w:header="397" w:footer="851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736E" w:rsidRDefault="0021736E">
      <w:pPr>
        <w:spacing w:line="240" w:lineRule="auto"/>
      </w:pPr>
      <w:r>
        <w:separator/>
      </w:r>
    </w:p>
  </w:endnote>
  <w:endnote w:type="continuationSeparator" w:id="0">
    <w:p w:rsidR="0021736E" w:rsidRDefault="002173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E67A286-CBD7-4EEC-B5AD-1B9AB7A90B3F}"/>
    <w:embedBold r:id="rId2" w:fontKey="{CAA45993-8286-4998-83FF-8252C3DC0764}"/>
  </w:font>
  <w:font w:name="Roboto">
    <w:altName w:val="Times New Roman"/>
    <w:charset w:val="00"/>
    <w:family w:val="auto"/>
    <w:pitch w:val="default"/>
    <w:sig w:usb0="E00002FF" w:usb1="5000205B" w:usb2="00000020" w:usb3="00000000" w:csb0="2000019F" w:csb1="00000000"/>
    <w:embedRegular r:id="rId3" w:fontKey="{CF02ECAD-E4C2-46EA-B429-1F6F2D5AA3EB}"/>
    <w:embedBold r:id="rId4" w:fontKey="{FF27D90F-F0CC-47E1-A94A-E7DE738D84DF}"/>
  </w:font>
  <w:font w:name="Tuffy-TTF">
    <w:charset w:val="00"/>
    <w:family w:val="swiss"/>
    <w:pitch w:val="default"/>
    <w:sig w:usb0="80000003" w:usb1="00000002" w:usb2="00000000" w:usb3="00000000" w:csb0="00000001" w:csb1="80D40000"/>
    <w:embedBold r:id="rId5" w:fontKey="{1F21CCC1-1C78-4059-A829-79BDF999C59B}"/>
  </w:font>
  <w:font w:name="Sassoon Infant Rg">
    <w:altName w:val="Segoe Print"/>
    <w:charset w:val="00"/>
    <w:family w:val="modern"/>
    <w:pitch w:val="default"/>
    <w:sig w:usb0="00000000" w:usb1="00000000" w:usb2="00000010" w:usb3="00000000" w:csb0="00000001" w:csb1="00000000"/>
  </w:font>
  <w:font w:name="SF Cartoonist Hand">
    <w:charset w:val="00"/>
    <w:family w:val="auto"/>
    <w:pitch w:val="default"/>
    <w:sig w:usb0="80000027" w:usb1="00000000" w:usb2="00000000" w:usb3="00000000" w:csb0="20000011" w:csb1="00000000"/>
    <w:embedRegular r:id="rId6" w:fontKey="{F9BB59C1-9C16-4165-A92F-5AE4872F12A6}"/>
  </w:font>
  <w:font w:name="BPreplay">
    <w:altName w:val="Segoe Print"/>
    <w:charset w:val="00"/>
    <w:family w:val="modern"/>
    <w:pitch w:val="default"/>
    <w:sig w:usb0="00000000" w:usb1="00000000" w:usb2="00000000" w:usb3="00000000" w:csb0="000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05569375-8EF3-4A96-9654-F28FBB63E475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736E" w:rsidRDefault="0021736E">
      <w:pPr>
        <w:spacing w:after="0" w:line="240" w:lineRule="auto"/>
      </w:pPr>
      <w:r>
        <w:separator/>
      </w:r>
    </w:p>
  </w:footnote>
  <w:footnote w:type="continuationSeparator" w:id="0">
    <w:p w:rsidR="0021736E" w:rsidRDefault="002173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multilevel"/>
    <w:tmpl w:val="2CB43C99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CF9"/>
    <w:rsid w:val="00017E1F"/>
    <w:rsid w:val="00067D68"/>
    <w:rsid w:val="000B5E87"/>
    <w:rsid w:val="000C3106"/>
    <w:rsid w:val="000C442B"/>
    <w:rsid w:val="000C462C"/>
    <w:rsid w:val="000F2C12"/>
    <w:rsid w:val="00125E1F"/>
    <w:rsid w:val="00177502"/>
    <w:rsid w:val="001B10D5"/>
    <w:rsid w:val="001D6A87"/>
    <w:rsid w:val="001E14CE"/>
    <w:rsid w:val="001E26EC"/>
    <w:rsid w:val="001F1DF6"/>
    <w:rsid w:val="0021736E"/>
    <w:rsid w:val="00242C60"/>
    <w:rsid w:val="0025778E"/>
    <w:rsid w:val="002707CA"/>
    <w:rsid w:val="002B3577"/>
    <w:rsid w:val="002C4355"/>
    <w:rsid w:val="002D31CD"/>
    <w:rsid w:val="002E3CF9"/>
    <w:rsid w:val="003039E3"/>
    <w:rsid w:val="003061FE"/>
    <w:rsid w:val="003163C1"/>
    <w:rsid w:val="00363AFE"/>
    <w:rsid w:val="00380F35"/>
    <w:rsid w:val="003961D9"/>
    <w:rsid w:val="003D02E3"/>
    <w:rsid w:val="003D7C55"/>
    <w:rsid w:val="003E6B9B"/>
    <w:rsid w:val="00457CED"/>
    <w:rsid w:val="00461653"/>
    <w:rsid w:val="004D3C84"/>
    <w:rsid w:val="004E40A6"/>
    <w:rsid w:val="00556E75"/>
    <w:rsid w:val="005C130A"/>
    <w:rsid w:val="005D3C40"/>
    <w:rsid w:val="00636297"/>
    <w:rsid w:val="00662329"/>
    <w:rsid w:val="006D100A"/>
    <w:rsid w:val="006E2D6D"/>
    <w:rsid w:val="006E3677"/>
    <w:rsid w:val="006F31DC"/>
    <w:rsid w:val="00766549"/>
    <w:rsid w:val="00767630"/>
    <w:rsid w:val="007955D5"/>
    <w:rsid w:val="00796AF2"/>
    <w:rsid w:val="007A65CF"/>
    <w:rsid w:val="007B048D"/>
    <w:rsid w:val="00806FAF"/>
    <w:rsid w:val="008479E8"/>
    <w:rsid w:val="008606F0"/>
    <w:rsid w:val="008678C8"/>
    <w:rsid w:val="008B24A0"/>
    <w:rsid w:val="008C09A7"/>
    <w:rsid w:val="008D0AB9"/>
    <w:rsid w:val="008D1F80"/>
    <w:rsid w:val="0090253B"/>
    <w:rsid w:val="0090447C"/>
    <w:rsid w:val="00913D28"/>
    <w:rsid w:val="00920F12"/>
    <w:rsid w:val="00937A90"/>
    <w:rsid w:val="00971FFC"/>
    <w:rsid w:val="009F3C31"/>
    <w:rsid w:val="00A1324C"/>
    <w:rsid w:val="00A271A2"/>
    <w:rsid w:val="00A43DE8"/>
    <w:rsid w:val="00AE5C0E"/>
    <w:rsid w:val="00B2259E"/>
    <w:rsid w:val="00BC1BF3"/>
    <w:rsid w:val="00BC3F98"/>
    <w:rsid w:val="00BD64E5"/>
    <w:rsid w:val="00BE744A"/>
    <w:rsid w:val="00C25BC4"/>
    <w:rsid w:val="00C34DE3"/>
    <w:rsid w:val="00C74228"/>
    <w:rsid w:val="00CB444E"/>
    <w:rsid w:val="00CD4B62"/>
    <w:rsid w:val="00D0774D"/>
    <w:rsid w:val="00D30AA6"/>
    <w:rsid w:val="00D653F1"/>
    <w:rsid w:val="00E31CC7"/>
    <w:rsid w:val="00E40FC1"/>
    <w:rsid w:val="00E656DD"/>
    <w:rsid w:val="00EB236B"/>
    <w:rsid w:val="00EB727B"/>
    <w:rsid w:val="00ED1CDA"/>
    <w:rsid w:val="00EF44C9"/>
    <w:rsid w:val="00F05E0D"/>
    <w:rsid w:val="00F467C2"/>
    <w:rsid w:val="00F534DB"/>
    <w:rsid w:val="00FC13B8"/>
    <w:rsid w:val="00FD6ED7"/>
    <w:rsid w:val="1D8A0263"/>
    <w:rsid w:val="6FFE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EB161"/>
  <w15:docId w15:val="{F252D1BF-7F3A-4822-8CC3-9CF54BD5C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Heading1"/>
    <w:next w:val="Normal"/>
    <w:link w:val="TitleChar"/>
    <w:uiPriority w:val="10"/>
    <w:qFormat/>
    <w:pPr>
      <w:jc w:val="center"/>
    </w:pPr>
    <w:rPr>
      <w:sz w:val="54"/>
    </w:rPr>
  </w:style>
  <w:style w:type="character" w:customStyle="1" w:styleId="Heading1Char">
    <w:name w:val="Heading 1 Char"/>
    <w:link w:val="Heading1"/>
    <w:uiPriority w:val="9"/>
    <w:qFormat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qFormat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qFormat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qFormat/>
    <w:pPr>
      <w:ind w:left="624" w:hanging="113"/>
    </w:pPr>
  </w:style>
  <w:style w:type="paragraph" w:customStyle="1" w:styleId="NumberedBullets">
    <w:name w:val="Numbered Bullets"/>
    <w:basedOn w:val="BasicParagraph"/>
    <w:uiPriority w:val="99"/>
    <w:qFormat/>
    <w:pPr>
      <w:ind w:left="624" w:hanging="113"/>
    </w:pPr>
  </w:style>
  <w:style w:type="paragraph" w:styleId="ListParagraph">
    <w:name w:val="List Paragraph"/>
    <w:basedOn w:val="Normal"/>
    <w:uiPriority w:val="34"/>
    <w:qFormat/>
    <w:pPr>
      <w:numPr>
        <w:numId w:val="1"/>
      </w:numPr>
      <w:spacing w:after="60"/>
      <w:ind w:left="357" w:hanging="357"/>
    </w:pPr>
  </w:style>
  <w:style w:type="character" w:customStyle="1" w:styleId="HeaderChar">
    <w:name w:val="Header Char"/>
    <w:link w:val="Header"/>
    <w:uiPriority w:val="99"/>
    <w:qFormat/>
    <w:rPr>
      <w:rFonts w:ascii="SF Cartoonist Hand" w:hAnsi="SF Cartoonist Hand"/>
      <w:color w:val="1C1C1C"/>
      <w:sz w:val="24"/>
    </w:rPr>
  </w:style>
  <w:style w:type="character" w:customStyle="1" w:styleId="FooterChar">
    <w:name w:val="Footer Char"/>
    <w:link w:val="Footer"/>
    <w:uiPriority w:val="99"/>
    <w:qFormat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</w:style>
  <w:style w:type="character" w:customStyle="1" w:styleId="AimChar">
    <w:name w:val="Aim Char"/>
    <w:link w:val="Aim"/>
    <w:qFormat/>
    <w:rPr>
      <w:rFonts w:ascii="SF Cartoonist Hand" w:hAnsi="SF Cartoonist Hand"/>
      <w:color w:val="1C1C1C"/>
      <w:sz w:val="24"/>
      <w:szCs w:val="22"/>
    </w:rPr>
  </w:style>
  <w:style w:type="character" w:customStyle="1" w:styleId="TitleChar">
    <w:name w:val="Title Char"/>
    <w:link w:val="Title"/>
    <w:uiPriority w:val="10"/>
    <w:qFormat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qFormat/>
    <w:locked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qFormat/>
    <w:locked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pPr>
      <w:spacing w:after="0" w:line="240" w:lineRule="auto"/>
      <w:jc w:val="both"/>
    </w:pPr>
    <w:rPr>
      <w:rFonts w:ascii="BPreplay" w:hAnsi="BPreplay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BA049C-400F-4698-A47F-5A6E780FC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8</TotalTime>
  <Pages>3</Pages>
  <Words>395</Words>
  <Characters>2253</Characters>
  <Application>Microsoft Office Word</Application>
  <DocSecurity>0</DocSecurity>
  <Lines>18</Lines>
  <Paragraphs>5</Paragraphs>
  <ScaleCrop>false</ScaleCrop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Staff</cp:lastModifiedBy>
  <cp:revision>3</cp:revision>
  <cp:lastPrinted>2024-01-20T21:49:00Z</cp:lastPrinted>
  <dcterms:created xsi:type="dcterms:W3CDTF">2022-06-08T10:10:00Z</dcterms:created>
  <dcterms:modified xsi:type="dcterms:W3CDTF">2025-09-06T10:19:00Z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2057-12.2.0.13359</vt:lpwstr>
  </property>
  <property fmtid="{D5CDD505-2E9C-101B-9397-08002B2CF9AE}" pid="3" name="ICV">
    <vt:lpwstr>6197C4DACCB247C7B26362B83BDA3574_13</vt:lpwstr>
  </property>
</Properties>
</file>